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C5C9" w14:textId="316E6FC6" w:rsidR="00FE4CAD" w:rsidRPr="00345498" w:rsidRDefault="00C77E77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E370, Spring 2016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 </w:t>
      </w:r>
    </w:p>
    <w:p w14:paraId="66256F08" w14:textId="247EF482" w:rsidR="005E5BA4" w:rsidRPr="006005D2" w:rsidRDefault="005E5BA4" w:rsidP="00FE4CAD">
      <w:pPr>
        <w:pStyle w:val="Header"/>
        <w:jc w:val="center"/>
        <w:rPr>
          <w:rFonts w:asciiTheme="majorHAnsi" w:hAnsiTheme="majorHAnsi"/>
          <w:b/>
          <w:i/>
          <w:color w:val="FF0000"/>
          <w:spacing w:val="20"/>
          <w:sz w:val="20"/>
          <w:szCs w:val="20"/>
        </w:rPr>
      </w:pP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Lab 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Activities 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week of </w:t>
      </w:r>
      <w:r w:rsidR="00C77E77">
        <w:rPr>
          <w:rFonts w:asciiTheme="majorHAnsi" w:hAnsiTheme="majorHAnsi"/>
          <w:b/>
          <w:i/>
          <w:spacing w:val="20"/>
          <w:sz w:val="20"/>
          <w:szCs w:val="20"/>
        </w:rPr>
        <w:t>4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>/</w:t>
      </w:r>
      <w:r w:rsidR="00C77E77">
        <w:rPr>
          <w:rFonts w:asciiTheme="majorHAnsi" w:hAnsiTheme="majorHAnsi"/>
          <w:b/>
          <w:i/>
          <w:spacing w:val="20"/>
          <w:sz w:val="20"/>
          <w:szCs w:val="20"/>
        </w:rPr>
        <w:t>11/2016</w:t>
      </w:r>
    </w:p>
    <w:p w14:paraId="45217CE5" w14:textId="77777777" w:rsidR="00FD49B0" w:rsidRPr="00345498" w:rsidRDefault="00FD49B0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Valued at 25 points</w:t>
      </w:r>
    </w:p>
    <w:p w14:paraId="30C138C1" w14:textId="77777777" w:rsidR="00FE4CAD" w:rsidRPr="00345498" w:rsidRDefault="00FE4CAD" w:rsidP="005E5BA4">
      <w:pPr>
        <w:pStyle w:val="Header"/>
        <w:rPr>
          <w:rFonts w:asciiTheme="majorHAnsi" w:hAnsiTheme="majorHAnsi"/>
          <w:b/>
          <w:spacing w:val="20"/>
          <w:sz w:val="20"/>
          <w:szCs w:val="20"/>
        </w:rPr>
      </w:pPr>
    </w:p>
    <w:p w14:paraId="4CE8896A" w14:textId="3DB54D47" w:rsidR="00DF7867" w:rsidRPr="002B4DC0" w:rsidRDefault="002A6328" w:rsidP="002B4DC0">
      <w:pPr>
        <w:pStyle w:val="Header"/>
        <w:jc w:val="both"/>
        <w:rPr>
          <w:rFonts w:asciiTheme="majorHAnsi" w:hAnsiTheme="majorHAnsi"/>
          <w:spacing w:val="20"/>
          <w:sz w:val="20"/>
          <w:szCs w:val="20"/>
        </w:rPr>
      </w:pPr>
      <w:r w:rsidRPr="00345498">
        <w:rPr>
          <w:rFonts w:asciiTheme="majorHAnsi" w:hAnsiTheme="majorHAnsi"/>
          <w:spacing w:val="20"/>
          <w:sz w:val="20"/>
          <w:szCs w:val="20"/>
        </w:rPr>
        <w:t xml:space="preserve">Please </w:t>
      </w:r>
      <w:r>
        <w:rPr>
          <w:rFonts w:asciiTheme="majorHAnsi" w:hAnsiTheme="majorHAnsi"/>
          <w:spacing w:val="20"/>
          <w:sz w:val="20"/>
          <w:szCs w:val="20"/>
        </w:rPr>
        <w:t xml:space="preserve">follow the instructions given and </w:t>
      </w:r>
      <w:r w:rsidRPr="00345498">
        <w:rPr>
          <w:rFonts w:asciiTheme="majorHAnsi" w:hAnsiTheme="majorHAnsi"/>
          <w:spacing w:val="20"/>
          <w:sz w:val="20"/>
          <w:szCs w:val="20"/>
        </w:rPr>
        <w:t>show your work to obtain full credit.</w:t>
      </w:r>
      <w:r w:rsidRPr="005E5113">
        <w:rPr>
          <w:rFonts w:ascii="Cambria" w:hAnsi="Cambria"/>
          <w:spacing w:val="20"/>
          <w:sz w:val="18"/>
          <w:szCs w:val="18"/>
        </w:rPr>
        <w:t xml:space="preserve"> </w:t>
      </w:r>
      <w:r w:rsidRPr="002B4DC0">
        <w:rPr>
          <w:rFonts w:asciiTheme="majorHAnsi" w:hAnsiTheme="majorHAnsi"/>
          <w:spacing w:val="20"/>
          <w:sz w:val="20"/>
          <w:szCs w:val="20"/>
        </w:rPr>
        <w:t>The data sets required for this activity can be found in Oncourse under Resources</w:t>
      </w:r>
      <w:r w:rsidRPr="002B4DC0">
        <w:rPr>
          <w:rFonts w:asciiTheme="majorHAnsi" w:hAnsiTheme="majorHAnsi"/>
          <w:spacing w:val="20"/>
          <w:sz w:val="20"/>
          <w:szCs w:val="20"/>
        </w:rPr>
        <w:sym w:font="Wingdings" w:char="F0E8"/>
      </w:r>
      <w:r w:rsidRPr="002B4DC0">
        <w:rPr>
          <w:rFonts w:asciiTheme="majorHAnsi" w:hAnsiTheme="majorHAnsi"/>
          <w:spacing w:val="20"/>
          <w:sz w:val="20"/>
          <w:szCs w:val="20"/>
        </w:rPr>
        <w:t xml:space="preserve">Lab Manual Data or in Box at </w:t>
      </w:r>
      <w:hyperlink r:id="rId7" w:tgtFrame="_blank" w:history="1">
        <w:r w:rsidRPr="002B4DC0">
          <w:rPr>
            <w:rFonts w:asciiTheme="majorHAnsi" w:hAnsiTheme="majorHAnsi"/>
            <w:spacing w:val="20"/>
            <w:sz w:val="20"/>
            <w:szCs w:val="20"/>
          </w:rPr>
          <w:t>https://iu.box.com/E370-Files</w:t>
        </w:r>
      </w:hyperlink>
      <w:r w:rsidRPr="002B4DC0">
        <w:rPr>
          <w:rFonts w:asciiTheme="majorHAnsi" w:hAnsiTheme="majorHAnsi"/>
          <w:b/>
          <w:bCs/>
          <w:spacing w:val="20"/>
          <w:sz w:val="20"/>
          <w:szCs w:val="20"/>
        </w:rPr>
        <w:t xml:space="preserve"> </w:t>
      </w:r>
      <w:r w:rsidRPr="002B4DC0">
        <w:rPr>
          <w:rFonts w:asciiTheme="majorHAnsi" w:hAnsiTheme="majorHAnsi"/>
          <w:spacing w:val="20"/>
          <w:sz w:val="20"/>
          <w:szCs w:val="20"/>
        </w:rPr>
        <w:t>in the folder Lab Manual Data Files.</w:t>
      </w:r>
      <w:r w:rsidR="002B4DC0" w:rsidRPr="002B4DC0">
        <w:rPr>
          <w:rFonts w:asciiTheme="majorHAnsi" w:hAnsiTheme="majorHAnsi"/>
          <w:spacing w:val="20"/>
          <w:sz w:val="20"/>
          <w:szCs w:val="20"/>
        </w:rPr>
        <w:t xml:space="preserve">  </w:t>
      </w: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1659"/>
        <w:gridCol w:w="1147"/>
        <w:gridCol w:w="1520"/>
        <w:gridCol w:w="1000"/>
        <w:gridCol w:w="1340"/>
        <w:gridCol w:w="1400"/>
        <w:gridCol w:w="1220"/>
      </w:tblGrid>
      <w:tr w:rsidR="00A66C1D" w:rsidRPr="00A66C1D" w14:paraId="252B0CBF" w14:textId="77777777" w:rsidTr="009C0303">
        <w:trPr>
          <w:trHeight w:val="21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7F9" w14:textId="77777777" w:rsidR="00A66C1D" w:rsidRPr="00A66C1D" w:rsidRDefault="00A66C1D" w:rsidP="00982A91">
            <w:pPr>
              <w:spacing w:after="200" w:line="276" w:lineRule="auto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5B6" w14:textId="77777777" w:rsidR="00A66C1D" w:rsidRPr="00A66C1D" w:rsidRDefault="00A66C1D" w:rsidP="002D3B2F">
            <w:pPr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F12E" w14:textId="77777777" w:rsidR="00A66C1D" w:rsidRPr="00A66C1D" w:rsidRDefault="00A66C1D" w:rsidP="002D3B2F">
            <w:pPr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584A" w14:textId="77777777" w:rsidR="00A66C1D" w:rsidRPr="00A66C1D" w:rsidRDefault="00A66C1D" w:rsidP="002D3B2F">
            <w:pPr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BFD" w14:textId="77777777" w:rsidR="00A66C1D" w:rsidRPr="00A66C1D" w:rsidRDefault="00A66C1D" w:rsidP="002D3B2F">
            <w:pPr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8DE" w14:textId="77777777" w:rsidR="00A66C1D" w:rsidRPr="00A66C1D" w:rsidRDefault="00A66C1D" w:rsidP="002D3B2F">
            <w:pPr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9B8" w14:textId="77777777" w:rsidR="00A66C1D" w:rsidRPr="00A66C1D" w:rsidRDefault="00A66C1D" w:rsidP="002D3B2F">
            <w:pPr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</w:tr>
    </w:tbl>
    <w:p w14:paraId="1BC2DE27" w14:textId="489312C4" w:rsidR="00AA7259" w:rsidRPr="00A66C1D" w:rsidRDefault="00BC045A" w:rsidP="00525BEC">
      <w:pPr>
        <w:pStyle w:val="LabQuestions"/>
        <w:numPr>
          <w:ilvl w:val="0"/>
          <w:numId w:val="15"/>
        </w:numPr>
        <w:ind w:left="360"/>
        <w:rPr>
          <w:rFonts w:asciiTheme="majorHAnsi" w:hAnsiTheme="majorHAnsi"/>
          <w:b/>
        </w:rPr>
      </w:pPr>
      <w:r w:rsidRPr="00A66C1D">
        <w:rPr>
          <w:rFonts w:asciiTheme="majorHAnsi" w:hAnsiTheme="majorHAnsi"/>
        </w:rPr>
        <w:t>The data fi</w:t>
      </w:r>
      <w:r w:rsidR="0042588F" w:rsidRPr="00A66C1D">
        <w:rPr>
          <w:rFonts w:asciiTheme="majorHAnsi" w:hAnsiTheme="majorHAnsi"/>
        </w:rPr>
        <w:t>l</w:t>
      </w:r>
      <w:r w:rsidRPr="00A66C1D">
        <w:rPr>
          <w:rFonts w:asciiTheme="majorHAnsi" w:hAnsiTheme="majorHAnsi"/>
        </w:rPr>
        <w:t>e</w:t>
      </w:r>
      <w:r w:rsidR="0042588F" w:rsidRPr="00A66C1D">
        <w:rPr>
          <w:rFonts w:asciiTheme="majorHAnsi" w:hAnsiTheme="majorHAnsi"/>
        </w:rPr>
        <w:t xml:space="preserve"> </w:t>
      </w:r>
      <w:r w:rsidR="0042588F" w:rsidRPr="00A66C1D">
        <w:rPr>
          <w:rFonts w:asciiTheme="majorHAnsi" w:hAnsiTheme="majorHAnsi"/>
          <w:b/>
          <w:i/>
        </w:rPr>
        <w:t>friends.xls</w:t>
      </w:r>
      <w:r w:rsidR="00FF1EAC">
        <w:rPr>
          <w:rFonts w:asciiTheme="majorHAnsi" w:hAnsiTheme="majorHAnsi"/>
          <w:b/>
          <w:i/>
        </w:rPr>
        <w:t>x</w:t>
      </w:r>
      <w:r w:rsidR="0042588F" w:rsidRPr="00A66C1D">
        <w:rPr>
          <w:rFonts w:asciiTheme="majorHAnsi" w:hAnsiTheme="majorHAnsi"/>
        </w:rPr>
        <w:t xml:space="preserve"> contains data about the number of “friends” a sample of Myspace.com registered users have and other characteristics of those individuals visible </w:t>
      </w:r>
      <w:r w:rsidR="003D2C08" w:rsidRPr="00A66C1D">
        <w:rPr>
          <w:rFonts w:asciiTheme="majorHAnsi" w:hAnsiTheme="majorHAnsi"/>
        </w:rPr>
        <w:t xml:space="preserve">to one’s friends </w:t>
      </w:r>
      <w:r w:rsidR="0042588F" w:rsidRPr="00A66C1D">
        <w:rPr>
          <w:rFonts w:asciiTheme="majorHAnsi" w:hAnsiTheme="majorHAnsi"/>
        </w:rPr>
        <w:t>on Myspace.com.</w:t>
      </w:r>
      <w:r w:rsidR="003D2C08" w:rsidRPr="00A66C1D">
        <w:rPr>
          <w:rFonts w:asciiTheme="majorHAnsi" w:hAnsiTheme="majorHAnsi"/>
        </w:rPr>
        <w:t xml:space="preserve"> </w:t>
      </w:r>
      <w:r w:rsidR="0042588F" w:rsidRPr="00A66C1D">
        <w:rPr>
          <w:rFonts w:asciiTheme="majorHAnsi" w:hAnsiTheme="majorHAnsi"/>
        </w:rPr>
        <w:t xml:space="preserve"> Build a model that will allow you to predict the number of friends a Myspace.com user would have</w:t>
      </w:r>
      <w:r w:rsidR="00525BEC" w:rsidRPr="00A66C1D">
        <w:rPr>
          <w:rFonts w:asciiTheme="majorHAnsi" w:hAnsiTheme="majorHAnsi"/>
        </w:rPr>
        <w:t xml:space="preserve"> using all other variables</w:t>
      </w:r>
      <w:r w:rsidR="0042588F" w:rsidRPr="00A66C1D">
        <w:rPr>
          <w:rFonts w:asciiTheme="majorHAnsi" w:hAnsiTheme="majorHAnsi"/>
        </w:rPr>
        <w:t>.</w:t>
      </w:r>
      <w:r w:rsidR="00525BEC" w:rsidRPr="00A66C1D">
        <w:rPr>
          <w:rFonts w:asciiTheme="majorHAnsi" w:hAnsiTheme="majorHAnsi"/>
        </w:rPr>
        <w:t xml:space="preserve">  </w:t>
      </w:r>
      <w:r w:rsidR="004827E2" w:rsidRPr="00A66C1D">
        <w:rPr>
          <w:rFonts w:asciiTheme="majorHAnsi" w:hAnsiTheme="majorHAnsi"/>
        </w:rPr>
        <w:t xml:space="preserve">Estimate the model and </w:t>
      </w:r>
      <w:r w:rsidR="00525BEC" w:rsidRPr="00A66C1D">
        <w:rPr>
          <w:rFonts w:asciiTheme="majorHAnsi" w:hAnsiTheme="majorHAnsi"/>
        </w:rPr>
        <w:t>answer the following questions</w:t>
      </w:r>
      <w:r w:rsidR="004827E2" w:rsidRPr="00A66C1D">
        <w:rPr>
          <w:rFonts w:asciiTheme="majorHAnsi" w:hAnsiTheme="majorHAnsi"/>
        </w:rPr>
        <w:t xml:space="preserve">. </w:t>
      </w:r>
      <w:r w:rsidR="003D2C08" w:rsidRPr="00A66C1D">
        <w:rPr>
          <w:rFonts w:asciiTheme="majorHAnsi" w:hAnsiTheme="majorHAnsi"/>
        </w:rPr>
        <w:t xml:space="preserve"> (14 points)</w:t>
      </w:r>
    </w:p>
    <w:p w14:paraId="1DD13E02" w14:textId="77777777" w:rsidR="00AA7259" w:rsidRDefault="00AA7259" w:rsidP="002C1546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2C27AE2C" w14:textId="19CD3086" w:rsidR="00982A91" w:rsidRDefault="00982A91" w:rsidP="00525BEC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Create a “Female” variable based on the Gender variable, where female=1 if the person is female and female=0 if the person is male. How many percentage of the sample is female? (1 point)</w:t>
      </w:r>
    </w:p>
    <w:p w14:paraId="50E445CB" w14:textId="77777777" w:rsidR="00982A91" w:rsidRDefault="00982A91" w:rsidP="00982A91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2A8960EB" w14:textId="77777777" w:rsidR="00982A91" w:rsidRDefault="00982A91" w:rsidP="00982A91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</w:rPr>
      </w:pPr>
    </w:p>
    <w:p w14:paraId="28CAD48D" w14:textId="77777777" w:rsidR="007F08BB" w:rsidRDefault="007F08BB" w:rsidP="00982A91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</w:rPr>
      </w:pPr>
    </w:p>
    <w:p w14:paraId="0848E045" w14:textId="77777777" w:rsidR="007F08BB" w:rsidRDefault="007F08BB" w:rsidP="00982A91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21A9B453" w14:textId="3C59E9E8" w:rsidR="00202A83" w:rsidRDefault="00982A91" w:rsidP="00525BEC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Estimate a regression model for the number of friends using all other variables in the data</w:t>
      </w:r>
      <w:r w:rsidR="00AA23A3">
        <w:rPr>
          <w:rFonts w:asciiTheme="majorHAnsi" w:hAnsiTheme="majorHAnsi"/>
        </w:rPr>
        <w:t xml:space="preserve"> (use “fe</w:t>
      </w:r>
      <w:r w:rsidR="00EF4177">
        <w:rPr>
          <w:rFonts w:asciiTheme="majorHAnsi" w:hAnsiTheme="majorHAnsi"/>
        </w:rPr>
        <w:t>male” for</w:t>
      </w:r>
      <w:bookmarkStart w:id="0" w:name="_GoBack"/>
      <w:bookmarkEnd w:id="0"/>
      <w:r w:rsidR="00EF4177">
        <w:rPr>
          <w:rFonts w:asciiTheme="majorHAnsi" w:hAnsiTheme="majorHAnsi"/>
        </w:rPr>
        <w:t xml:space="preserve"> gender</w:t>
      </w:r>
      <w:r w:rsidR="00AA23A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. </w:t>
      </w:r>
      <w:r w:rsidR="007C6E66" w:rsidRPr="00525BEC">
        <w:rPr>
          <w:rFonts w:asciiTheme="majorHAnsi" w:hAnsiTheme="majorHAnsi"/>
        </w:rPr>
        <w:t>Write down the estimated regression equation using names of the variables as well as the associated values.</w:t>
      </w:r>
      <w:r w:rsidR="00A41BD5" w:rsidRPr="00525BEC">
        <w:rPr>
          <w:rFonts w:asciiTheme="majorHAnsi" w:hAnsiTheme="majorHAnsi"/>
        </w:rPr>
        <w:t xml:space="preserve"> </w:t>
      </w:r>
      <w:r w:rsidR="003D2C08">
        <w:rPr>
          <w:rFonts w:asciiTheme="majorHAnsi" w:hAnsiTheme="majorHAnsi"/>
        </w:rPr>
        <w:t xml:space="preserve">  (1 point)</w:t>
      </w:r>
    </w:p>
    <w:p w14:paraId="28882466" w14:textId="77777777" w:rsidR="00AA23A3" w:rsidRPr="00525BEC" w:rsidRDefault="00AA23A3" w:rsidP="00AA23A3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178E3F94" w14:textId="77777777" w:rsidR="00F40E2E" w:rsidRDefault="00F40E2E" w:rsidP="00AA23A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</w:rPr>
      </w:pPr>
    </w:p>
    <w:p w14:paraId="6ED06FA2" w14:textId="77777777" w:rsidR="007F08BB" w:rsidRDefault="007F08BB" w:rsidP="00AA23A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</w:rPr>
      </w:pPr>
    </w:p>
    <w:p w14:paraId="4D579F60" w14:textId="77777777" w:rsidR="007F08BB" w:rsidRDefault="007F08BB" w:rsidP="00AA23A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</w:rPr>
      </w:pPr>
    </w:p>
    <w:p w14:paraId="3589F3BA" w14:textId="77777777" w:rsidR="007F08BB" w:rsidRDefault="007F08BB" w:rsidP="00AA23A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0640A5CF" w14:textId="206D2913" w:rsidR="00F40E2E" w:rsidRPr="00AA23A3" w:rsidRDefault="00F40E2E" w:rsidP="007C6E66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AA23A3">
        <w:rPr>
          <w:rFonts w:asciiTheme="majorHAnsi" w:hAnsiTheme="majorHAnsi"/>
        </w:rPr>
        <w:t xml:space="preserve">Interpret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7156E" w:rsidRPr="00AA23A3">
        <w:rPr>
          <w:rFonts w:asciiTheme="majorHAnsi" w:hAnsiTheme="majorHAnsi"/>
        </w:rPr>
        <w:t>.</w:t>
      </w:r>
      <w:r w:rsidR="00BA3999" w:rsidRPr="00AA23A3">
        <w:rPr>
          <w:rFonts w:asciiTheme="majorHAnsi" w:hAnsiTheme="majorHAnsi"/>
        </w:rPr>
        <w:t xml:space="preserve"> </w:t>
      </w:r>
      <w:r w:rsidR="003D2C08" w:rsidRPr="00AA23A3">
        <w:rPr>
          <w:rFonts w:asciiTheme="majorHAnsi" w:hAnsiTheme="majorHAnsi"/>
        </w:rPr>
        <w:t xml:space="preserve">  (2 points)</w:t>
      </w:r>
    </w:p>
    <w:p w14:paraId="16CD88D5" w14:textId="77777777" w:rsidR="00AA23A3" w:rsidRDefault="00AA23A3" w:rsidP="0027156E">
      <w:pPr>
        <w:pStyle w:val="LabQuestions"/>
        <w:tabs>
          <w:tab w:val="clear" w:pos="720"/>
        </w:tabs>
        <w:ind w:firstLine="0"/>
        <w:rPr>
          <w:rFonts w:asciiTheme="majorHAnsi" w:hAnsiTheme="majorHAnsi"/>
          <w:color w:val="FF0000"/>
        </w:rPr>
      </w:pPr>
    </w:p>
    <w:p w14:paraId="0857F5D9" w14:textId="77777777" w:rsidR="007F08BB" w:rsidRDefault="007F08BB" w:rsidP="0027156E">
      <w:pPr>
        <w:pStyle w:val="LabQuestions"/>
        <w:tabs>
          <w:tab w:val="clear" w:pos="720"/>
        </w:tabs>
        <w:ind w:firstLine="0"/>
        <w:rPr>
          <w:rFonts w:asciiTheme="majorHAnsi" w:hAnsiTheme="majorHAnsi"/>
          <w:color w:val="FF0000"/>
        </w:rPr>
      </w:pPr>
    </w:p>
    <w:p w14:paraId="317F400D" w14:textId="77777777" w:rsidR="007F08BB" w:rsidRDefault="007F08BB" w:rsidP="0027156E">
      <w:pPr>
        <w:pStyle w:val="LabQuestions"/>
        <w:tabs>
          <w:tab w:val="clear" w:pos="720"/>
        </w:tabs>
        <w:ind w:firstLine="0"/>
        <w:rPr>
          <w:rFonts w:asciiTheme="majorHAnsi" w:hAnsiTheme="majorHAnsi"/>
          <w:color w:val="FF0000"/>
        </w:rPr>
      </w:pPr>
    </w:p>
    <w:p w14:paraId="79C911BB" w14:textId="77777777" w:rsidR="007F08BB" w:rsidRPr="00A66C1D" w:rsidRDefault="007F08BB" w:rsidP="0027156E">
      <w:pPr>
        <w:pStyle w:val="LabQuestions"/>
        <w:tabs>
          <w:tab w:val="clear" w:pos="720"/>
        </w:tabs>
        <w:ind w:firstLine="0"/>
        <w:rPr>
          <w:rFonts w:asciiTheme="majorHAnsi" w:hAnsiTheme="majorHAnsi"/>
          <w:color w:val="FF0000"/>
        </w:rPr>
      </w:pPr>
    </w:p>
    <w:p w14:paraId="2354BF43" w14:textId="7A347E54" w:rsidR="00F40E2E" w:rsidRDefault="009C0303" w:rsidP="007C6E66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40E2E">
        <w:rPr>
          <w:rFonts w:asciiTheme="majorHAnsi" w:hAnsiTheme="majorHAnsi"/>
        </w:rPr>
        <w:t xml:space="preserve">nterpret the slope coefficient for “Numvideos”. </w:t>
      </w:r>
      <w:r w:rsidR="003D2C08">
        <w:rPr>
          <w:rFonts w:asciiTheme="majorHAnsi" w:hAnsiTheme="majorHAnsi"/>
        </w:rPr>
        <w:t xml:space="preserve">  (1 point)</w:t>
      </w:r>
    </w:p>
    <w:p w14:paraId="68027700" w14:textId="77777777" w:rsidR="003D2C08" w:rsidRDefault="003D2C08" w:rsidP="00F40E2E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31BA1910" w14:textId="77777777" w:rsidR="007F08BB" w:rsidRDefault="007F08BB" w:rsidP="00F40E2E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4B604477" w14:textId="77777777" w:rsidR="007F08BB" w:rsidRDefault="007F08BB" w:rsidP="00F40E2E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472F7846" w14:textId="77777777" w:rsidR="007F08BB" w:rsidRDefault="007F08BB" w:rsidP="00F40E2E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4C911E41" w14:textId="0EC6F586" w:rsidR="00F40E2E" w:rsidRPr="00AA23A3" w:rsidRDefault="00F40E2E" w:rsidP="00F40E2E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AA23A3">
        <w:rPr>
          <w:rFonts w:asciiTheme="majorHAnsi" w:hAnsiTheme="majorHAnsi"/>
        </w:rPr>
        <w:t>Interpret the slope coefficient for “</w:t>
      </w:r>
      <w:r w:rsidR="00AA23A3" w:rsidRPr="00AA23A3">
        <w:rPr>
          <w:rFonts w:asciiTheme="majorHAnsi" w:hAnsiTheme="majorHAnsi"/>
        </w:rPr>
        <w:t>Female</w:t>
      </w:r>
      <w:r w:rsidRPr="00AA23A3">
        <w:rPr>
          <w:rFonts w:asciiTheme="majorHAnsi" w:hAnsiTheme="majorHAnsi"/>
        </w:rPr>
        <w:t>”.</w:t>
      </w:r>
      <w:r w:rsidR="00BA3999" w:rsidRPr="00AA23A3">
        <w:rPr>
          <w:rFonts w:asciiTheme="majorHAnsi" w:hAnsiTheme="majorHAnsi"/>
        </w:rPr>
        <w:t xml:space="preserve"> </w:t>
      </w:r>
      <w:r w:rsidR="003D2C08" w:rsidRPr="00AA23A3">
        <w:rPr>
          <w:rFonts w:asciiTheme="majorHAnsi" w:hAnsiTheme="majorHAnsi"/>
        </w:rPr>
        <w:t xml:space="preserve"> (1 point)</w:t>
      </w:r>
    </w:p>
    <w:p w14:paraId="3A4DA6D0" w14:textId="77777777" w:rsidR="00AA23A3" w:rsidRDefault="00AA23A3" w:rsidP="00AA23A3">
      <w:pPr>
        <w:pStyle w:val="LabQuestions"/>
        <w:tabs>
          <w:tab w:val="clear" w:pos="720"/>
        </w:tabs>
        <w:ind w:firstLine="0"/>
        <w:rPr>
          <w:rFonts w:asciiTheme="majorHAnsi" w:hAnsiTheme="majorHAnsi"/>
          <w:b/>
          <w:color w:val="0070C0"/>
        </w:rPr>
      </w:pPr>
    </w:p>
    <w:p w14:paraId="0325F69E" w14:textId="77777777" w:rsidR="007F08BB" w:rsidRDefault="007F08BB" w:rsidP="00AA23A3">
      <w:pPr>
        <w:pStyle w:val="LabQuestions"/>
        <w:tabs>
          <w:tab w:val="clear" w:pos="720"/>
        </w:tabs>
        <w:ind w:firstLine="0"/>
        <w:rPr>
          <w:rFonts w:asciiTheme="majorHAnsi" w:hAnsiTheme="majorHAnsi"/>
          <w:b/>
          <w:color w:val="0070C0"/>
        </w:rPr>
      </w:pPr>
    </w:p>
    <w:p w14:paraId="6272AF10" w14:textId="77777777" w:rsidR="007F08BB" w:rsidRPr="009C0303" w:rsidRDefault="007F08BB" w:rsidP="00AA23A3">
      <w:pPr>
        <w:pStyle w:val="LabQuestions"/>
        <w:tabs>
          <w:tab w:val="clear" w:pos="720"/>
        </w:tabs>
        <w:ind w:firstLine="0"/>
        <w:rPr>
          <w:rFonts w:asciiTheme="majorHAnsi" w:hAnsiTheme="majorHAnsi"/>
          <w:b/>
          <w:color w:val="0070C0"/>
        </w:rPr>
      </w:pPr>
    </w:p>
    <w:p w14:paraId="00389D38" w14:textId="77777777" w:rsidR="002B38C8" w:rsidRDefault="002B38C8" w:rsidP="00F40E2E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1050C694" w14:textId="0922FD38" w:rsidR="00AA23A3" w:rsidRPr="00E10234" w:rsidRDefault="00F40E2E" w:rsidP="00E10234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F40E2E">
        <w:rPr>
          <w:rFonts w:asciiTheme="majorHAnsi" w:hAnsiTheme="majorHAnsi"/>
        </w:rPr>
        <w:t>Test the slope coefficient for “</w:t>
      </w:r>
      <w:r>
        <w:rPr>
          <w:rFonts w:asciiTheme="majorHAnsi" w:hAnsiTheme="majorHAnsi"/>
        </w:rPr>
        <w:t>Blogs</w:t>
      </w:r>
      <w:r w:rsidR="00A26E9B">
        <w:rPr>
          <w:rFonts w:asciiTheme="majorHAnsi" w:hAnsiTheme="majorHAnsi"/>
        </w:rPr>
        <w:t>” for significance at the 10</w:t>
      </w:r>
      <w:r w:rsidRPr="00F40E2E">
        <w:rPr>
          <w:rFonts w:asciiTheme="majorHAnsi" w:hAnsiTheme="majorHAnsi"/>
        </w:rPr>
        <w:t>% level</w:t>
      </w:r>
      <w:r w:rsidR="00AA23A3">
        <w:rPr>
          <w:rFonts w:asciiTheme="majorHAnsi" w:hAnsiTheme="majorHAnsi"/>
        </w:rPr>
        <w:t xml:space="preserve"> based on the p-</w:t>
      </w:r>
      <w:r w:rsidR="00AA23A3" w:rsidRPr="000C6757">
        <w:rPr>
          <w:rFonts w:asciiTheme="majorHAnsi" w:hAnsiTheme="majorHAnsi"/>
        </w:rPr>
        <w:t>value</w:t>
      </w:r>
      <w:r w:rsidRPr="000C6757">
        <w:rPr>
          <w:rFonts w:asciiTheme="majorHAnsi" w:hAnsiTheme="majorHAnsi"/>
        </w:rPr>
        <w:t xml:space="preserve">. Write down the null and alternative hypotheses as well as the test results. </w:t>
      </w:r>
      <w:r w:rsidR="00BA3999" w:rsidRPr="000C6757">
        <w:rPr>
          <w:rFonts w:asciiTheme="majorHAnsi" w:hAnsiTheme="majorHAnsi"/>
        </w:rPr>
        <w:t xml:space="preserve"> </w:t>
      </w:r>
      <w:r w:rsidR="003D2C08" w:rsidRPr="000C6757">
        <w:rPr>
          <w:rFonts w:asciiTheme="majorHAnsi" w:hAnsiTheme="majorHAnsi"/>
        </w:rPr>
        <w:t xml:space="preserve"> (2 points)</w:t>
      </w:r>
    </w:p>
    <w:p w14:paraId="4ADCD764" w14:textId="77777777" w:rsidR="002B38C8" w:rsidRDefault="002B38C8" w:rsidP="004B7B3D">
      <w:pPr>
        <w:pStyle w:val="LabQuestions"/>
        <w:tabs>
          <w:tab w:val="clear" w:pos="720"/>
        </w:tabs>
        <w:ind w:left="0" w:firstLine="0"/>
        <w:rPr>
          <w:rFonts w:asciiTheme="majorHAnsi" w:eastAsia="Batang" w:hAnsiTheme="majorHAnsi"/>
          <w:color w:val="FF0000"/>
        </w:rPr>
      </w:pPr>
    </w:p>
    <w:p w14:paraId="3DEE9AD3" w14:textId="77777777" w:rsidR="007F08BB" w:rsidRDefault="007F08BB" w:rsidP="004B7B3D">
      <w:pPr>
        <w:pStyle w:val="LabQuestions"/>
        <w:tabs>
          <w:tab w:val="clear" w:pos="720"/>
        </w:tabs>
        <w:ind w:left="0" w:firstLine="0"/>
        <w:rPr>
          <w:rFonts w:asciiTheme="majorHAnsi" w:eastAsia="Batang" w:hAnsiTheme="majorHAnsi"/>
          <w:color w:val="FF0000"/>
        </w:rPr>
      </w:pPr>
    </w:p>
    <w:p w14:paraId="05B6537E" w14:textId="77777777" w:rsidR="007F08BB" w:rsidRDefault="007F08BB" w:rsidP="004B7B3D">
      <w:pPr>
        <w:pStyle w:val="LabQuestions"/>
        <w:tabs>
          <w:tab w:val="clear" w:pos="720"/>
        </w:tabs>
        <w:ind w:left="0" w:firstLine="0"/>
        <w:rPr>
          <w:rFonts w:asciiTheme="majorHAnsi" w:eastAsia="Batang" w:hAnsiTheme="majorHAnsi"/>
          <w:color w:val="FF0000"/>
        </w:rPr>
      </w:pPr>
    </w:p>
    <w:p w14:paraId="3EADBD26" w14:textId="77777777" w:rsidR="007F08BB" w:rsidRDefault="007F08BB" w:rsidP="004B7B3D">
      <w:pPr>
        <w:pStyle w:val="LabQuestions"/>
        <w:tabs>
          <w:tab w:val="clear" w:pos="720"/>
        </w:tabs>
        <w:ind w:left="0" w:firstLine="0"/>
        <w:rPr>
          <w:rFonts w:asciiTheme="majorHAnsi" w:eastAsia="Batang" w:hAnsiTheme="majorHAnsi"/>
          <w:color w:val="FF0000"/>
        </w:rPr>
      </w:pPr>
    </w:p>
    <w:p w14:paraId="2A3E335F" w14:textId="77777777" w:rsidR="007F08BB" w:rsidRDefault="007F08BB" w:rsidP="004B7B3D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486A35D3" w14:textId="012D9756" w:rsidR="00A66C1D" w:rsidRPr="0000471C" w:rsidRDefault="0037236C" w:rsidP="00A22443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F40E2E">
        <w:rPr>
          <w:rFonts w:asciiTheme="majorHAnsi" w:hAnsiTheme="majorHAnsi"/>
        </w:rPr>
        <w:lastRenderedPageBreak/>
        <w:t>Test the slope coefficient for “</w:t>
      </w:r>
      <w:r w:rsidR="00AA23A3">
        <w:rPr>
          <w:rFonts w:asciiTheme="majorHAnsi" w:hAnsiTheme="majorHAnsi"/>
        </w:rPr>
        <w:t>Age</w:t>
      </w:r>
      <w:r w:rsidR="00A26E9B">
        <w:rPr>
          <w:rFonts w:asciiTheme="majorHAnsi" w:hAnsiTheme="majorHAnsi"/>
        </w:rPr>
        <w:t>” for significance at the 1</w:t>
      </w:r>
      <w:r w:rsidRPr="00F40E2E">
        <w:rPr>
          <w:rFonts w:asciiTheme="majorHAnsi" w:hAnsiTheme="majorHAnsi"/>
        </w:rPr>
        <w:t>% level</w:t>
      </w:r>
      <w:r w:rsidR="00AA23A3">
        <w:rPr>
          <w:rFonts w:asciiTheme="majorHAnsi" w:hAnsiTheme="majorHAnsi"/>
        </w:rPr>
        <w:t xml:space="preserve"> based on the t-stat</w:t>
      </w:r>
      <w:r w:rsidRPr="00F40E2E">
        <w:rPr>
          <w:rFonts w:asciiTheme="majorHAnsi" w:hAnsiTheme="majorHAnsi"/>
        </w:rPr>
        <w:t>. Write down the null and alternative hypotheses as well as the test results.</w:t>
      </w:r>
      <w:r w:rsidR="003D2C08">
        <w:rPr>
          <w:rFonts w:asciiTheme="majorHAnsi" w:hAnsiTheme="majorHAnsi"/>
        </w:rPr>
        <w:t xml:space="preserve">  </w:t>
      </w:r>
      <w:r w:rsidR="003D2C08" w:rsidRPr="0000471C">
        <w:rPr>
          <w:rFonts w:asciiTheme="majorHAnsi" w:hAnsiTheme="majorHAnsi"/>
        </w:rPr>
        <w:t>(2 points)</w:t>
      </w:r>
    </w:p>
    <w:p w14:paraId="4D138174" w14:textId="77777777" w:rsidR="00A22443" w:rsidRDefault="00A22443" w:rsidP="00A22443">
      <w:pPr>
        <w:pStyle w:val="LabQuestions"/>
        <w:tabs>
          <w:tab w:val="clear" w:pos="720"/>
        </w:tabs>
        <w:ind w:firstLine="0"/>
        <w:rPr>
          <w:rFonts w:asciiTheme="majorHAnsi" w:hAnsiTheme="majorHAnsi"/>
          <w:b/>
        </w:rPr>
      </w:pPr>
    </w:p>
    <w:p w14:paraId="153FFA03" w14:textId="77777777" w:rsidR="002B38C8" w:rsidRDefault="002B38C8" w:rsidP="004B7B3D">
      <w:pPr>
        <w:pStyle w:val="LabText"/>
        <w:ind w:left="720"/>
        <w:jc w:val="both"/>
        <w:rPr>
          <w:rFonts w:asciiTheme="majorHAnsi" w:hAnsiTheme="majorHAnsi"/>
          <w:color w:val="FF0000"/>
        </w:rPr>
      </w:pPr>
    </w:p>
    <w:p w14:paraId="2F4591D0" w14:textId="77777777" w:rsidR="007F08BB" w:rsidRDefault="007F08BB" w:rsidP="004B7B3D">
      <w:pPr>
        <w:pStyle w:val="LabText"/>
        <w:ind w:left="720"/>
        <w:jc w:val="both"/>
        <w:rPr>
          <w:rFonts w:asciiTheme="majorHAnsi" w:hAnsiTheme="majorHAnsi"/>
          <w:color w:val="FF0000"/>
        </w:rPr>
      </w:pPr>
    </w:p>
    <w:p w14:paraId="1AF7AB49" w14:textId="77777777" w:rsidR="007F08BB" w:rsidRDefault="007F08BB" w:rsidP="004B7B3D">
      <w:pPr>
        <w:pStyle w:val="LabText"/>
        <w:ind w:left="720"/>
        <w:jc w:val="both"/>
        <w:rPr>
          <w:rFonts w:asciiTheme="majorHAnsi" w:hAnsiTheme="majorHAnsi"/>
          <w:color w:val="FF0000"/>
        </w:rPr>
      </w:pPr>
    </w:p>
    <w:p w14:paraId="2A72D761" w14:textId="77777777" w:rsidR="007F08BB" w:rsidRDefault="007F08BB" w:rsidP="004B7B3D">
      <w:pPr>
        <w:pStyle w:val="LabText"/>
        <w:ind w:left="720"/>
        <w:jc w:val="both"/>
        <w:rPr>
          <w:rFonts w:asciiTheme="majorHAnsi" w:hAnsiTheme="majorHAnsi"/>
          <w:color w:val="FF0000"/>
        </w:rPr>
      </w:pPr>
    </w:p>
    <w:p w14:paraId="12BD5F23" w14:textId="77777777" w:rsidR="007F08BB" w:rsidRDefault="007F08BB" w:rsidP="004B7B3D">
      <w:pPr>
        <w:pStyle w:val="LabText"/>
        <w:ind w:left="720"/>
        <w:jc w:val="both"/>
        <w:rPr>
          <w:rFonts w:asciiTheme="majorHAnsi" w:hAnsiTheme="majorHAnsi"/>
          <w:color w:val="FF0000"/>
        </w:rPr>
      </w:pPr>
    </w:p>
    <w:p w14:paraId="05F76C5A" w14:textId="77777777" w:rsidR="007F08BB" w:rsidRDefault="007F08BB" w:rsidP="004B7B3D">
      <w:pPr>
        <w:pStyle w:val="LabText"/>
        <w:ind w:left="720"/>
        <w:jc w:val="both"/>
        <w:rPr>
          <w:rFonts w:asciiTheme="majorHAnsi" w:hAnsiTheme="majorHAnsi"/>
          <w:color w:val="FF0000"/>
        </w:rPr>
      </w:pPr>
    </w:p>
    <w:p w14:paraId="7B56279E" w14:textId="2576B002" w:rsidR="00525BEC" w:rsidRPr="0000471C" w:rsidRDefault="00F40E2E" w:rsidP="0037236C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00471C">
        <w:rPr>
          <w:rFonts w:asciiTheme="majorHAnsi" w:hAnsiTheme="majorHAnsi"/>
        </w:rPr>
        <w:t xml:space="preserve">What is the difference in number of friends that can be attributed to </w:t>
      </w:r>
      <w:r w:rsidR="00BE6D9A" w:rsidRPr="0000471C">
        <w:rPr>
          <w:rFonts w:asciiTheme="majorHAnsi" w:hAnsiTheme="majorHAnsi"/>
        </w:rPr>
        <w:t xml:space="preserve">being in college or </w:t>
      </w:r>
      <w:r w:rsidR="009B3DE2" w:rsidRPr="0000471C">
        <w:rPr>
          <w:rFonts w:asciiTheme="majorHAnsi" w:hAnsiTheme="majorHAnsi"/>
        </w:rPr>
        <w:t xml:space="preserve">a </w:t>
      </w:r>
      <w:r w:rsidR="0047310A" w:rsidRPr="0000471C">
        <w:rPr>
          <w:rFonts w:asciiTheme="majorHAnsi" w:hAnsiTheme="majorHAnsi"/>
        </w:rPr>
        <w:t>college grad</w:t>
      </w:r>
      <w:r w:rsidR="00BE6D9A" w:rsidRPr="0000471C">
        <w:rPr>
          <w:rFonts w:asciiTheme="majorHAnsi" w:hAnsiTheme="majorHAnsi"/>
        </w:rPr>
        <w:t>?</w:t>
      </w:r>
      <w:r w:rsidR="003D2C08" w:rsidRPr="0000471C">
        <w:rPr>
          <w:rFonts w:asciiTheme="majorHAnsi" w:hAnsiTheme="majorHAnsi"/>
        </w:rPr>
        <w:t xml:space="preserve">  (1 point)</w:t>
      </w:r>
    </w:p>
    <w:p w14:paraId="2F6F2307" w14:textId="77777777" w:rsidR="0000471C" w:rsidRPr="00525BEC" w:rsidRDefault="0000471C" w:rsidP="0000471C">
      <w:pPr>
        <w:pStyle w:val="LabQuestions"/>
        <w:tabs>
          <w:tab w:val="clear" w:pos="720"/>
        </w:tabs>
        <w:ind w:firstLine="0"/>
        <w:rPr>
          <w:rFonts w:asciiTheme="majorHAnsi" w:hAnsiTheme="majorHAnsi"/>
          <w:b/>
        </w:rPr>
      </w:pPr>
    </w:p>
    <w:p w14:paraId="044AAEF4" w14:textId="000479BD" w:rsidR="00525BEC" w:rsidRDefault="00525BEC" w:rsidP="00525BEC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46BEEE40" w14:textId="77777777" w:rsidR="007F08BB" w:rsidRDefault="007F08BB" w:rsidP="00525BEC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25C6D5A2" w14:textId="77777777" w:rsidR="007F08BB" w:rsidRDefault="007F08BB" w:rsidP="00525BEC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303A9649" w14:textId="77777777" w:rsidR="0000471C" w:rsidRDefault="0000471C" w:rsidP="00525BEC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004867D4" w14:textId="77777777" w:rsidR="0000471C" w:rsidRDefault="0000471C" w:rsidP="0000471C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  <w:iCs/>
        </w:rPr>
        <w:t xml:space="preserve">Peter is a single, 22-year old, heterosexual junior in college. </w:t>
      </w:r>
      <w:r w:rsidRPr="0037236C">
        <w:rPr>
          <w:rFonts w:asciiTheme="majorHAnsi" w:hAnsiTheme="majorHAnsi"/>
          <w:iCs/>
        </w:rPr>
        <w:t xml:space="preserve">Predict the number of friends </w:t>
      </w:r>
      <w:r>
        <w:rPr>
          <w:rFonts w:asciiTheme="majorHAnsi" w:hAnsiTheme="majorHAnsi"/>
          <w:iCs/>
        </w:rPr>
        <w:t xml:space="preserve">he would have if he uses a picture of himself as identification, posts 8 blogs, 25 photos and 11 videos recently and the number of comments posted by other users is 56.   </w:t>
      </w:r>
      <w:r>
        <w:rPr>
          <w:rFonts w:asciiTheme="majorHAnsi" w:hAnsiTheme="majorHAnsi"/>
        </w:rPr>
        <w:t>(1 point)</w:t>
      </w:r>
    </w:p>
    <w:p w14:paraId="74C3D028" w14:textId="77777777" w:rsidR="0000471C" w:rsidRPr="000845D8" w:rsidRDefault="0000471C" w:rsidP="0000471C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1130B050" w14:textId="77777777" w:rsidR="00525BEC" w:rsidRDefault="00525BEC" w:rsidP="00525BEC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57FE7B05" w14:textId="77777777" w:rsidR="007F08BB" w:rsidRDefault="007F08BB" w:rsidP="00525BEC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58C2607B" w14:textId="77777777" w:rsidR="007F08BB" w:rsidRPr="0000471C" w:rsidRDefault="007F08BB" w:rsidP="00525BEC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5B25EACF" w14:textId="428997BA" w:rsidR="0037236C" w:rsidRPr="0000471C" w:rsidRDefault="00525BEC" w:rsidP="0000471C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00471C">
        <w:rPr>
          <w:rFonts w:asciiTheme="majorHAnsi" w:hAnsiTheme="majorHAnsi"/>
        </w:rPr>
        <w:t>Suppose the purpose of estimating this regression was only for making predictions.  What variables, if any, would you consider dropping?  Explain.</w:t>
      </w:r>
      <w:r w:rsidR="00BE6D9A" w:rsidRPr="0000471C">
        <w:rPr>
          <w:rFonts w:asciiTheme="majorHAnsi" w:hAnsiTheme="majorHAnsi"/>
        </w:rPr>
        <w:t xml:space="preserve"> </w:t>
      </w:r>
      <w:r w:rsidR="00BA3999" w:rsidRPr="0000471C">
        <w:rPr>
          <w:rFonts w:asciiTheme="majorHAnsi" w:hAnsiTheme="majorHAnsi"/>
        </w:rPr>
        <w:t xml:space="preserve"> </w:t>
      </w:r>
      <w:r w:rsidR="003D2C08" w:rsidRPr="0000471C">
        <w:rPr>
          <w:rFonts w:asciiTheme="majorHAnsi" w:hAnsiTheme="majorHAnsi"/>
        </w:rPr>
        <w:t>(2 points)</w:t>
      </w:r>
    </w:p>
    <w:p w14:paraId="67781CFA" w14:textId="1651F73B" w:rsidR="0000471C" w:rsidRDefault="0000471C" w:rsidP="00363367">
      <w:pPr>
        <w:pStyle w:val="LabQuestions"/>
        <w:tabs>
          <w:tab w:val="clear" w:pos="720"/>
        </w:tabs>
        <w:ind w:left="0" w:firstLine="0"/>
        <w:rPr>
          <w:rFonts w:eastAsia="Batang"/>
          <w:color w:val="FF0000"/>
        </w:rPr>
      </w:pPr>
    </w:p>
    <w:p w14:paraId="33FC3D94" w14:textId="77777777" w:rsidR="007F08BB" w:rsidRDefault="007F08BB" w:rsidP="00363367">
      <w:pPr>
        <w:pStyle w:val="LabQuestions"/>
        <w:tabs>
          <w:tab w:val="clear" w:pos="720"/>
        </w:tabs>
        <w:ind w:left="0" w:firstLine="0"/>
        <w:rPr>
          <w:rFonts w:eastAsia="Batang"/>
          <w:color w:val="FF0000"/>
        </w:rPr>
      </w:pPr>
    </w:p>
    <w:p w14:paraId="6ED32A02" w14:textId="77777777" w:rsidR="007F08BB" w:rsidRDefault="007F08BB" w:rsidP="00363367">
      <w:pPr>
        <w:pStyle w:val="LabQuestions"/>
        <w:tabs>
          <w:tab w:val="clear" w:pos="720"/>
        </w:tabs>
        <w:ind w:left="0" w:firstLine="0"/>
        <w:rPr>
          <w:rFonts w:eastAsia="Batang"/>
          <w:color w:val="FF0000"/>
        </w:rPr>
      </w:pPr>
    </w:p>
    <w:p w14:paraId="35FF875D" w14:textId="77777777" w:rsidR="007F08BB" w:rsidRDefault="007F08BB" w:rsidP="00363367">
      <w:pPr>
        <w:pStyle w:val="LabQuestions"/>
        <w:tabs>
          <w:tab w:val="clear" w:pos="720"/>
        </w:tabs>
        <w:ind w:left="0" w:firstLine="0"/>
        <w:rPr>
          <w:rFonts w:eastAsia="Batang"/>
          <w:color w:val="FF0000"/>
        </w:rPr>
      </w:pPr>
    </w:p>
    <w:p w14:paraId="26F8BF59" w14:textId="77777777" w:rsidR="007F08BB" w:rsidRPr="00435DCB" w:rsidRDefault="007F08BB" w:rsidP="00363367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</w:rPr>
      </w:pPr>
    </w:p>
    <w:p w14:paraId="2E83CF0F" w14:textId="1E58FF2C" w:rsidR="00982A91" w:rsidRDefault="00982A91" w:rsidP="00982A91">
      <w:pPr>
        <w:pStyle w:val="LabQuestions"/>
        <w:numPr>
          <w:ilvl w:val="0"/>
          <w:numId w:val="15"/>
        </w:numPr>
        <w:ind w:left="360"/>
        <w:rPr>
          <w:rFonts w:asciiTheme="majorHAnsi" w:hAnsiTheme="majorHAnsi"/>
        </w:rPr>
      </w:pPr>
      <w:r w:rsidRPr="00DF7867">
        <w:rPr>
          <w:rFonts w:asciiTheme="majorHAnsi" w:hAnsiTheme="majorHAnsi"/>
        </w:rPr>
        <w:t>The output</w:t>
      </w:r>
      <w:r>
        <w:rPr>
          <w:rFonts w:asciiTheme="majorHAnsi" w:hAnsiTheme="majorHAnsi"/>
        </w:rPr>
        <w:t xml:space="preserve"> below is partial Regression output as calculated by Excel.  The model estimated was Cockpit Noise (in dB) regressed on Airspeed (in knots)</w:t>
      </w:r>
      <w:r w:rsidR="002A6CDE">
        <w:rPr>
          <w:rFonts w:asciiTheme="majorHAnsi" w:hAnsiTheme="majorHAnsi"/>
        </w:rPr>
        <w:t xml:space="preserve"> using a sample </w:t>
      </w:r>
      <w:r w:rsidR="00C27413">
        <w:rPr>
          <w:rFonts w:asciiTheme="majorHAnsi" w:hAnsiTheme="majorHAnsi"/>
        </w:rPr>
        <w:t>with</w:t>
      </w:r>
      <w:r w:rsidR="002A6CDE">
        <w:rPr>
          <w:rFonts w:asciiTheme="majorHAnsi" w:hAnsiTheme="majorHAnsi"/>
        </w:rPr>
        <w:t xml:space="preserve"> 61</w:t>
      </w:r>
      <w:r w:rsidR="00C27413">
        <w:rPr>
          <w:rFonts w:asciiTheme="majorHAnsi" w:hAnsiTheme="majorHAnsi"/>
        </w:rPr>
        <w:t xml:space="preserve"> observations</w:t>
      </w:r>
      <w:r>
        <w:rPr>
          <w:rFonts w:asciiTheme="majorHAnsi" w:hAnsiTheme="majorHAnsi"/>
        </w:rPr>
        <w:t xml:space="preserve">.  Using what you know about </w:t>
      </w:r>
      <w:r w:rsidR="00783524">
        <w:rPr>
          <w:rFonts w:asciiTheme="majorHAnsi" w:hAnsiTheme="majorHAnsi"/>
        </w:rPr>
        <w:t>regression hypothesis testing and confidence interval</w:t>
      </w:r>
      <w:r>
        <w:rPr>
          <w:rFonts w:asciiTheme="majorHAnsi" w:hAnsiTheme="majorHAnsi"/>
        </w:rPr>
        <w:t>, fill in the shaded cells. Round values to three (3) significant digits after calculations are complete.</w:t>
      </w:r>
      <w:r w:rsidR="00783524">
        <w:rPr>
          <w:rFonts w:asciiTheme="majorHAnsi" w:hAnsiTheme="majorHAnsi"/>
        </w:rPr>
        <w:t xml:space="preserve"> Show your work</w:t>
      </w:r>
      <w:r w:rsidR="00E10234">
        <w:rPr>
          <w:rFonts w:asciiTheme="majorHAnsi" w:hAnsiTheme="majorHAnsi"/>
        </w:rPr>
        <w:t>.</w:t>
      </w:r>
      <w:r w:rsidR="00783524">
        <w:rPr>
          <w:rFonts w:asciiTheme="majorHAnsi" w:hAnsiTheme="majorHAnsi"/>
        </w:rPr>
        <w:t xml:space="preserve"> (10</w:t>
      </w:r>
      <w:r>
        <w:rPr>
          <w:rFonts w:asciiTheme="majorHAnsi" w:hAnsiTheme="majorHAnsi"/>
        </w:rPr>
        <w:t xml:space="preserve"> points, </w:t>
      </w:r>
      <w:r w:rsidR="00783524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point per space)</w:t>
      </w:r>
    </w:p>
    <w:p w14:paraId="11AB3A9C" w14:textId="4A3E083C" w:rsidR="00982A91" w:rsidRPr="00DF7867" w:rsidRDefault="00982A91" w:rsidP="00404AAB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1659"/>
        <w:gridCol w:w="1147"/>
        <w:gridCol w:w="1520"/>
        <w:gridCol w:w="1000"/>
        <w:gridCol w:w="1241"/>
        <w:gridCol w:w="1350"/>
        <w:gridCol w:w="1369"/>
      </w:tblGrid>
      <w:tr w:rsidR="002A6CDE" w:rsidRPr="009C0303" w14:paraId="7110D5B1" w14:textId="77777777" w:rsidTr="002A6CDE">
        <w:trPr>
          <w:trHeight w:val="210"/>
        </w:trPr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1F9E8" w14:textId="77777777" w:rsidR="002A6CDE" w:rsidRPr="00A66C1D" w:rsidRDefault="002A6CDE" w:rsidP="009E310A">
            <w:pPr>
              <w:jc w:val="center"/>
              <w:rPr>
                <w:rFonts w:ascii="Verdana" w:eastAsia="Times New Roman" w:hAnsi="Verdana"/>
                <w:i/>
                <w:iCs/>
                <w:color w:val="FF0000"/>
                <w:sz w:val="16"/>
                <w:szCs w:val="16"/>
              </w:rPr>
            </w:pPr>
            <w:r w:rsidRPr="00A66C1D">
              <w:rPr>
                <w:rFonts w:ascii="Verdana" w:eastAsia="Times New Roman" w:hAnsi="Verdana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1B36" w14:textId="77777777" w:rsidR="002A6CDE" w:rsidRPr="009C0303" w:rsidRDefault="002A6CDE" w:rsidP="009E310A">
            <w:pPr>
              <w:jc w:val="center"/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  <w:t>Coefficients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CFF8" w14:textId="77777777" w:rsidR="002A6CDE" w:rsidRPr="009C0303" w:rsidRDefault="002A6CDE" w:rsidP="009E310A">
            <w:pPr>
              <w:jc w:val="center"/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  <w:t>Standard Error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C1F8F" w14:textId="77777777" w:rsidR="002A6CDE" w:rsidRPr="009C0303" w:rsidRDefault="002A6CDE" w:rsidP="009E310A">
            <w:pPr>
              <w:jc w:val="center"/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  <w:t>t Stat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68D9" w14:textId="77777777" w:rsidR="002A6CDE" w:rsidRPr="009C0303" w:rsidRDefault="002A6CDE" w:rsidP="009E310A">
            <w:pPr>
              <w:jc w:val="center"/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  <w:t>P-value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13A4" w14:textId="063BAF60" w:rsidR="002A6CDE" w:rsidRPr="009C0303" w:rsidRDefault="002A6CDE" w:rsidP="009E310A">
            <w:pPr>
              <w:jc w:val="center"/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  <w:t>Lower 95</w:t>
            </w:r>
            <w:r w:rsidRPr="009C0303"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  <w:t>.0%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04702" w14:textId="0095043D" w:rsidR="002A6CDE" w:rsidRPr="009C0303" w:rsidRDefault="002A6CDE" w:rsidP="009E310A">
            <w:pPr>
              <w:jc w:val="center"/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  <w:t>Upper 95</w:t>
            </w:r>
            <w:r w:rsidRPr="009C0303">
              <w:rPr>
                <w:rFonts w:ascii="Verdana" w:eastAsia="Times New Roman" w:hAnsi="Verdana"/>
                <w:i/>
                <w:iCs/>
                <w:color w:val="000000" w:themeColor="text1"/>
                <w:sz w:val="16"/>
                <w:szCs w:val="16"/>
              </w:rPr>
              <w:t>.0%</w:t>
            </w:r>
          </w:p>
        </w:tc>
      </w:tr>
      <w:tr w:rsidR="002A6CDE" w:rsidRPr="00A66C1D" w14:paraId="0DE74B66" w14:textId="77777777" w:rsidTr="007F08BB">
        <w:trPr>
          <w:trHeight w:val="21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976" w14:textId="77777777" w:rsidR="002A6CDE" w:rsidRPr="009C0303" w:rsidRDefault="002A6CDE" w:rsidP="009E310A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Intercept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7C78" w14:textId="77777777" w:rsidR="002A6CDE" w:rsidRPr="009C0303" w:rsidRDefault="002A6CDE" w:rsidP="009E310A">
            <w:pPr>
              <w:jc w:val="right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64.229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082B" w14:textId="2FD17487" w:rsidR="002A6CDE" w:rsidRPr="00A66C1D" w:rsidRDefault="002A6CDE" w:rsidP="009E310A">
            <w:pPr>
              <w:jc w:val="right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4E22" w14:textId="77777777" w:rsidR="002A6CDE" w:rsidRPr="009C0303" w:rsidRDefault="002A6CDE" w:rsidP="009E310A">
            <w:pPr>
              <w:jc w:val="right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55.907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980" w14:textId="77777777" w:rsidR="002A6CDE" w:rsidRPr="009C0303" w:rsidRDefault="002A6CDE" w:rsidP="009E310A">
            <w:pPr>
              <w:jc w:val="right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539A" w14:textId="6B149D90" w:rsidR="002A6CDE" w:rsidRPr="00A66C1D" w:rsidRDefault="002A6CDE" w:rsidP="009E310A">
            <w:pPr>
              <w:jc w:val="right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F516" w14:textId="0C2B1015" w:rsidR="002A6CDE" w:rsidRPr="00A66C1D" w:rsidRDefault="002A6CDE" w:rsidP="009E310A">
            <w:pPr>
              <w:jc w:val="right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</w:tr>
      <w:tr w:rsidR="00E34EEF" w:rsidRPr="00A66C1D" w14:paraId="39B738A1" w14:textId="77777777" w:rsidTr="002A6CDE">
        <w:trPr>
          <w:trHeight w:val="225"/>
        </w:trPr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44BF0" w14:textId="77777777" w:rsidR="00E34EEF" w:rsidRPr="009C0303" w:rsidRDefault="00E34EEF" w:rsidP="00E34EEF">
            <w:pP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Airspeed (knots)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225C2" w14:textId="77777777" w:rsidR="00E34EEF" w:rsidRPr="009C0303" w:rsidRDefault="00E34EEF" w:rsidP="00E34EEF">
            <w:pPr>
              <w:jc w:val="right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0.077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F48C8" w14:textId="77777777" w:rsidR="00E34EEF" w:rsidRPr="00A66C1D" w:rsidRDefault="00E34EEF" w:rsidP="00E34EEF">
            <w:pPr>
              <w:jc w:val="right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  <w:r w:rsidRPr="009C0303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82188" w14:textId="09D21032" w:rsidR="00E34EEF" w:rsidRPr="00A66C1D" w:rsidRDefault="00E34EEF" w:rsidP="00E34EEF">
            <w:pPr>
              <w:jc w:val="right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486D" w14:textId="5AC3FEA4" w:rsidR="00E34EEF" w:rsidRPr="00A66C1D" w:rsidRDefault="00E34EEF" w:rsidP="00E34EEF">
            <w:pPr>
              <w:jc w:val="right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767E9F" w14:textId="07053602" w:rsidR="00E34EEF" w:rsidRPr="00A66C1D" w:rsidRDefault="00E34EEF" w:rsidP="00E34EEF">
            <w:pPr>
              <w:jc w:val="right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0.071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E491B8" w14:textId="04BFCBAD" w:rsidR="00E34EEF" w:rsidRPr="00A66C1D" w:rsidRDefault="00E34EEF" w:rsidP="00E34EEF">
            <w:pPr>
              <w:jc w:val="right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  <w:r w:rsidRPr="00E34EEF">
              <w:rPr>
                <w:rFonts w:ascii="Verdana" w:eastAsia="Times New Roman" w:hAnsi="Verdana"/>
                <w:sz w:val="16"/>
                <w:szCs w:val="16"/>
              </w:rPr>
              <w:t>0.083</w:t>
            </w:r>
          </w:p>
        </w:tc>
      </w:tr>
    </w:tbl>
    <w:p w14:paraId="36AB7E0A" w14:textId="6E1414C3" w:rsidR="002A6CDE" w:rsidRDefault="002A6CDE" w:rsidP="00F40E2E">
      <w:pPr>
        <w:pStyle w:val="LabQuestions"/>
        <w:tabs>
          <w:tab w:val="clear" w:pos="720"/>
        </w:tabs>
        <w:ind w:left="360" w:firstLine="0"/>
        <w:rPr>
          <w:rFonts w:asciiTheme="majorHAnsi" w:hAnsiTheme="majorHAnsi"/>
        </w:rPr>
      </w:pPr>
    </w:p>
    <w:p w14:paraId="75E4B266" w14:textId="77777777" w:rsidR="00404AAB" w:rsidRDefault="00404AAB" w:rsidP="00F40E2E">
      <w:pPr>
        <w:pStyle w:val="LabQuestions"/>
        <w:tabs>
          <w:tab w:val="clear" w:pos="720"/>
        </w:tabs>
        <w:ind w:left="360" w:firstLine="0"/>
        <w:rPr>
          <w:rFonts w:asciiTheme="majorHAnsi" w:hAnsiTheme="majorHAnsi"/>
        </w:rPr>
      </w:pPr>
    </w:p>
    <w:sectPr w:rsidR="00404A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01BC" w14:textId="77777777" w:rsidR="00FB3A98" w:rsidRDefault="00FB3A98" w:rsidP="005E5BA4">
      <w:r>
        <w:separator/>
      </w:r>
    </w:p>
  </w:endnote>
  <w:endnote w:type="continuationSeparator" w:id="0">
    <w:p w14:paraId="068384CE" w14:textId="77777777" w:rsidR="00FB3A98" w:rsidRDefault="00FB3A98" w:rsidP="005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F1BC" w14:textId="77777777" w:rsidR="00FB3A98" w:rsidRDefault="00FB3A98" w:rsidP="005E5BA4">
      <w:r>
        <w:separator/>
      </w:r>
    </w:p>
  </w:footnote>
  <w:footnote w:type="continuationSeparator" w:id="0">
    <w:p w14:paraId="6329BFCF" w14:textId="77777777" w:rsidR="00FB3A98" w:rsidRDefault="00FB3A98" w:rsidP="005E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12D6E" w14:textId="77777777" w:rsidR="003B30ED" w:rsidRPr="00FE4CAD" w:rsidRDefault="003B30ED">
    <w:pPr>
      <w:pStyle w:val="Header"/>
      <w:rPr>
        <w:rFonts w:asciiTheme="majorHAnsi" w:hAnsiTheme="majorHAnsi"/>
        <w:sz w:val="20"/>
        <w:szCs w:val="20"/>
      </w:rPr>
    </w:pPr>
    <w:r w:rsidRPr="00FE4CAD">
      <w:rPr>
        <w:rFonts w:asciiTheme="majorHAnsi" w:hAnsiTheme="majorHAnsi"/>
        <w:sz w:val="20"/>
        <w:szCs w:val="20"/>
      </w:rPr>
      <w:t>Name______________________________________</w:t>
    </w:r>
    <w:r>
      <w:rPr>
        <w:rFonts w:asciiTheme="majorHAnsi" w:hAnsiTheme="majorHAnsi"/>
        <w:sz w:val="20"/>
        <w:szCs w:val="20"/>
      </w:rPr>
      <w:t>_______</w:t>
    </w:r>
    <w:r w:rsidRPr="00FE4CAD">
      <w:rPr>
        <w:rFonts w:asciiTheme="majorHAnsi" w:hAnsiTheme="majorHAnsi"/>
        <w:sz w:val="20"/>
        <w:szCs w:val="20"/>
      </w:rPr>
      <w:t>SID#________________________</w:t>
    </w:r>
    <w:r>
      <w:rPr>
        <w:rFonts w:asciiTheme="majorHAnsi" w:hAnsiTheme="majorHAnsi"/>
        <w:sz w:val="20"/>
        <w:szCs w:val="20"/>
      </w:rPr>
      <w:t>___________</w:t>
    </w:r>
    <w:r w:rsidRPr="00FE4CAD">
      <w:rPr>
        <w:rFonts w:asciiTheme="majorHAnsi" w:hAnsiTheme="majorHAnsi"/>
        <w:sz w:val="20"/>
        <w:szCs w:val="20"/>
      </w:rPr>
      <w:t>_Lab Section #_________</w:t>
    </w:r>
    <w:r>
      <w:rPr>
        <w:rFonts w:asciiTheme="majorHAnsi" w:hAnsiTheme="majorHAnsi"/>
        <w:sz w:val="20"/>
        <w:szCs w:val="20"/>
      </w:rPr>
      <w:t>____</w:t>
    </w:r>
    <w:r w:rsidRPr="00FE4CAD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175"/>
    <w:multiLevelType w:val="hybridMultilevel"/>
    <w:tmpl w:val="8FFAFAA4"/>
    <w:lvl w:ilvl="0" w:tplc="D49CD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C0480"/>
    <w:multiLevelType w:val="hybridMultilevel"/>
    <w:tmpl w:val="7DB40422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D7E6F"/>
    <w:multiLevelType w:val="hybridMultilevel"/>
    <w:tmpl w:val="68EEE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76D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4" w15:restartNumberingAfterBreak="0">
    <w:nsid w:val="22677C3A"/>
    <w:multiLevelType w:val="hybridMultilevel"/>
    <w:tmpl w:val="3FBA4226"/>
    <w:lvl w:ilvl="0" w:tplc="DB8E97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A1F12"/>
    <w:multiLevelType w:val="hybridMultilevel"/>
    <w:tmpl w:val="6256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58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7" w15:restartNumberingAfterBreak="0">
    <w:nsid w:val="301D0D50"/>
    <w:multiLevelType w:val="hybridMultilevel"/>
    <w:tmpl w:val="A5D2E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32CC"/>
    <w:multiLevelType w:val="hybridMultilevel"/>
    <w:tmpl w:val="01D6CC4A"/>
    <w:lvl w:ilvl="0" w:tplc="AB8CA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CC4037"/>
    <w:multiLevelType w:val="hybridMultilevel"/>
    <w:tmpl w:val="8B0CBF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611C1"/>
    <w:multiLevelType w:val="hybridMultilevel"/>
    <w:tmpl w:val="D86AE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E7195"/>
    <w:multiLevelType w:val="hybridMultilevel"/>
    <w:tmpl w:val="83EEE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8709CC"/>
    <w:multiLevelType w:val="hybridMultilevel"/>
    <w:tmpl w:val="1D8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71D8B"/>
    <w:multiLevelType w:val="hybridMultilevel"/>
    <w:tmpl w:val="29C4B6D0"/>
    <w:lvl w:ilvl="0" w:tplc="AA7851D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16B6"/>
    <w:multiLevelType w:val="hybridMultilevel"/>
    <w:tmpl w:val="A032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162C5"/>
    <w:multiLevelType w:val="hybridMultilevel"/>
    <w:tmpl w:val="B312385E"/>
    <w:lvl w:ilvl="0" w:tplc="F890788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678704CB"/>
    <w:multiLevelType w:val="hybridMultilevel"/>
    <w:tmpl w:val="0FD827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F1DB3"/>
    <w:multiLevelType w:val="hybridMultilevel"/>
    <w:tmpl w:val="15523C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F0FC1"/>
    <w:multiLevelType w:val="hybridMultilevel"/>
    <w:tmpl w:val="0748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D26CB"/>
    <w:multiLevelType w:val="hybridMultilevel"/>
    <w:tmpl w:val="60727D38"/>
    <w:lvl w:ilvl="0" w:tplc="C012E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2D088C"/>
    <w:multiLevelType w:val="hybridMultilevel"/>
    <w:tmpl w:val="44FCD8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6810763"/>
    <w:multiLevelType w:val="hybridMultilevel"/>
    <w:tmpl w:val="398AEC3C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5E34AD"/>
    <w:multiLevelType w:val="multilevel"/>
    <w:tmpl w:val="44F4C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suff w:val="nothing"/>
      <w:lvlText w:val="%7)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)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)"/>
      <w:lvlJc w:val="left"/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15"/>
  </w:num>
  <w:num w:numId="7">
    <w:abstractNumId w:val="21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8"/>
  </w:num>
  <w:num w:numId="15">
    <w:abstractNumId w:val="7"/>
  </w:num>
  <w:num w:numId="16">
    <w:abstractNumId w:val="16"/>
  </w:num>
  <w:num w:numId="17">
    <w:abstractNumId w:val="17"/>
  </w:num>
  <w:num w:numId="18">
    <w:abstractNumId w:val="20"/>
  </w:num>
  <w:num w:numId="19">
    <w:abstractNumId w:val="19"/>
  </w:num>
  <w:num w:numId="20">
    <w:abstractNumId w:val="0"/>
  </w:num>
  <w:num w:numId="21">
    <w:abstractNumId w:val="2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A4"/>
    <w:rsid w:val="0000471C"/>
    <w:rsid w:val="000845D8"/>
    <w:rsid w:val="00096F60"/>
    <w:rsid w:val="000C16B1"/>
    <w:rsid w:val="000C5F75"/>
    <w:rsid w:val="000C6757"/>
    <w:rsid w:val="00121CDD"/>
    <w:rsid w:val="00187EFF"/>
    <w:rsid w:val="001A1D4D"/>
    <w:rsid w:val="001A75A0"/>
    <w:rsid w:val="001F3605"/>
    <w:rsid w:val="00202A83"/>
    <w:rsid w:val="0027156E"/>
    <w:rsid w:val="00283D85"/>
    <w:rsid w:val="002A6328"/>
    <w:rsid w:val="002A6CDE"/>
    <w:rsid w:val="002B38C8"/>
    <w:rsid w:val="002B4DC0"/>
    <w:rsid w:val="002C1546"/>
    <w:rsid w:val="002D506C"/>
    <w:rsid w:val="00331E34"/>
    <w:rsid w:val="00345498"/>
    <w:rsid w:val="00363367"/>
    <w:rsid w:val="0037236C"/>
    <w:rsid w:val="00374151"/>
    <w:rsid w:val="003946BE"/>
    <w:rsid w:val="003B30ED"/>
    <w:rsid w:val="003D2C08"/>
    <w:rsid w:val="003D3995"/>
    <w:rsid w:val="00404AAB"/>
    <w:rsid w:val="0042588F"/>
    <w:rsid w:val="0043130B"/>
    <w:rsid w:val="00435DCB"/>
    <w:rsid w:val="00437CB6"/>
    <w:rsid w:val="00443BCC"/>
    <w:rsid w:val="0047310A"/>
    <w:rsid w:val="004827E2"/>
    <w:rsid w:val="004B7B3D"/>
    <w:rsid w:val="004F6E01"/>
    <w:rsid w:val="00525BEC"/>
    <w:rsid w:val="005446C5"/>
    <w:rsid w:val="00565529"/>
    <w:rsid w:val="00576973"/>
    <w:rsid w:val="005D3E52"/>
    <w:rsid w:val="005E5BA4"/>
    <w:rsid w:val="006005D2"/>
    <w:rsid w:val="00606C95"/>
    <w:rsid w:val="0062246C"/>
    <w:rsid w:val="00654BB7"/>
    <w:rsid w:val="006564FD"/>
    <w:rsid w:val="006B61B1"/>
    <w:rsid w:val="006E3E2F"/>
    <w:rsid w:val="00746EDC"/>
    <w:rsid w:val="0074751C"/>
    <w:rsid w:val="00752803"/>
    <w:rsid w:val="00783524"/>
    <w:rsid w:val="007C6E66"/>
    <w:rsid w:val="007F08BB"/>
    <w:rsid w:val="00810854"/>
    <w:rsid w:val="00854DB1"/>
    <w:rsid w:val="008645A9"/>
    <w:rsid w:val="00883CD9"/>
    <w:rsid w:val="0089467E"/>
    <w:rsid w:val="008B286C"/>
    <w:rsid w:val="0090656E"/>
    <w:rsid w:val="00940D1B"/>
    <w:rsid w:val="00982A91"/>
    <w:rsid w:val="009B3DE2"/>
    <w:rsid w:val="009C0303"/>
    <w:rsid w:val="009F18E6"/>
    <w:rsid w:val="00A22443"/>
    <w:rsid w:val="00A23142"/>
    <w:rsid w:val="00A26E9B"/>
    <w:rsid w:val="00A41BD5"/>
    <w:rsid w:val="00A62460"/>
    <w:rsid w:val="00A66C1D"/>
    <w:rsid w:val="00A77B34"/>
    <w:rsid w:val="00AA23A3"/>
    <w:rsid w:val="00AA7259"/>
    <w:rsid w:val="00AE6D50"/>
    <w:rsid w:val="00AF4D5D"/>
    <w:rsid w:val="00AF5C96"/>
    <w:rsid w:val="00B45EF7"/>
    <w:rsid w:val="00B64FD5"/>
    <w:rsid w:val="00BA16E4"/>
    <w:rsid w:val="00BA2436"/>
    <w:rsid w:val="00BA3999"/>
    <w:rsid w:val="00BC045A"/>
    <w:rsid w:val="00BE6D9A"/>
    <w:rsid w:val="00C061A8"/>
    <w:rsid w:val="00C27413"/>
    <w:rsid w:val="00C47B53"/>
    <w:rsid w:val="00C65C5C"/>
    <w:rsid w:val="00C77E77"/>
    <w:rsid w:val="00C82AFD"/>
    <w:rsid w:val="00D336F7"/>
    <w:rsid w:val="00D35936"/>
    <w:rsid w:val="00D54953"/>
    <w:rsid w:val="00DD1A4C"/>
    <w:rsid w:val="00DD2DB4"/>
    <w:rsid w:val="00DF7867"/>
    <w:rsid w:val="00E01E83"/>
    <w:rsid w:val="00E10234"/>
    <w:rsid w:val="00E20A1A"/>
    <w:rsid w:val="00E34EEF"/>
    <w:rsid w:val="00E5012D"/>
    <w:rsid w:val="00E717A4"/>
    <w:rsid w:val="00E81ECA"/>
    <w:rsid w:val="00EB6266"/>
    <w:rsid w:val="00EF4177"/>
    <w:rsid w:val="00F01255"/>
    <w:rsid w:val="00F40E2E"/>
    <w:rsid w:val="00FB268F"/>
    <w:rsid w:val="00FB3A98"/>
    <w:rsid w:val="00FD169B"/>
    <w:rsid w:val="00FD49B0"/>
    <w:rsid w:val="00FE0197"/>
    <w:rsid w:val="00FE0EAA"/>
    <w:rsid w:val="00FE4CAD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FAC56"/>
  <w15:docId w15:val="{6D22B9D0-9E17-4E78-AFDE-C85B0EE8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A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Theme="majorHAnsi" w:hAnsiTheme="majorHAnsi"/>
      <w:spacing w:val="20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1A8"/>
    <w:rPr>
      <w:rFonts w:asciiTheme="majorHAnsi" w:eastAsia="Malgun Gothic" w:hAnsiTheme="majorHAnsi" w:cs="Times New Roman"/>
      <w:spacing w:val="20"/>
      <w:sz w:val="20"/>
      <w:szCs w:val="20"/>
      <w:lang w:eastAsia="ko-KR"/>
    </w:rPr>
  </w:style>
  <w:style w:type="paragraph" w:customStyle="1" w:styleId="LabQuestions">
    <w:name w:val="Lab Questions"/>
    <w:basedOn w:val="Normal"/>
    <w:uiPriority w:val="99"/>
    <w:rsid w:val="002C1546"/>
    <w:pPr>
      <w:tabs>
        <w:tab w:val="num" w:pos="720"/>
      </w:tabs>
      <w:ind w:left="720" w:hanging="720"/>
    </w:pPr>
    <w:rPr>
      <w:rFonts w:eastAsia="Times New Roman"/>
      <w:spacing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2A63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328"/>
    <w:rPr>
      <w:color w:val="800080" w:themeColor="followedHyperlink"/>
      <w:u w:val="single"/>
    </w:rPr>
  </w:style>
  <w:style w:type="paragraph" w:customStyle="1" w:styleId="LabText">
    <w:name w:val="Lab Text"/>
    <w:basedOn w:val="Normal"/>
    <w:link w:val="LabTextChar"/>
    <w:rsid w:val="00AF4D5D"/>
    <w:rPr>
      <w:rFonts w:eastAsia="Batang"/>
      <w:spacing w:val="20"/>
      <w:sz w:val="20"/>
      <w:szCs w:val="20"/>
    </w:rPr>
  </w:style>
  <w:style w:type="character" w:customStyle="1" w:styleId="LabTextChar">
    <w:name w:val="Lab Text Char"/>
    <w:link w:val="LabText"/>
    <w:locked/>
    <w:rsid w:val="00AF4D5D"/>
    <w:rPr>
      <w:rFonts w:ascii="Times New Roman" w:eastAsia="Batang" w:hAnsi="Times New Roman" w:cs="Times New Roman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.box.com/E370-Fi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Jie Ma</cp:lastModifiedBy>
  <cp:revision>4</cp:revision>
  <cp:lastPrinted>2015-11-16T21:07:00Z</cp:lastPrinted>
  <dcterms:created xsi:type="dcterms:W3CDTF">2016-04-06T14:40:00Z</dcterms:created>
  <dcterms:modified xsi:type="dcterms:W3CDTF">2016-04-06T14:42:00Z</dcterms:modified>
</cp:coreProperties>
</file>